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648" w:rsidRDefault="00083BDD">
      <w:pPr>
        <w:spacing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2417020" cy="850851"/>
            <wp:effectExtent l="0" t="0" r="0" b="0"/>
            <wp:docPr id="2" name="image1.png" descr="https://lh6.googleusercontent.com/kuYi1kgU72obVaZ2KlDyACNWRi0bWiUQmNuqqtw88kx4DTgW0CuDrMmR0s8fjaKLX1m3k9EndYaFPDLvOzfq6LiLcqPVvDERTbmcH3zOSmmH2_Vf8b5h6ZIt9OG0PT6rvEhzLxbtW4fNlbN1AkUx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kuYi1kgU72obVaZ2KlDyACNWRi0bWiUQmNuqqtw88kx4DTgW0CuDrMmR0s8fjaKLX1m3k9EndYaFPDLvOzfq6LiLcqPVvDERTbmcH3zOSmmH2_Vf8b5h6ZIt9OG0PT6rvEhzLxbtW4fNlbN1AkUxc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020" cy="850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648" w:rsidRDefault="00083BD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Fee Structure (2023-24)</w:t>
      </w:r>
    </w:p>
    <w:tbl>
      <w:tblPr>
        <w:tblStyle w:val="a"/>
        <w:tblW w:w="1048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707"/>
        <w:gridCol w:w="2713"/>
        <w:gridCol w:w="3981"/>
        <w:gridCol w:w="3082"/>
      </w:tblGrid>
      <w:tr w:rsidR="00BE2648">
        <w:trPr>
          <w:trHeight w:val="26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S.NO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2648" w:rsidRDefault="00083BD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COMPONENT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REMARKS</w:t>
            </w:r>
          </w:p>
        </w:tc>
      </w:tr>
      <w:tr w:rsidR="00BE2648">
        <w:trPr>
          <w:trHeight w:val="26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Prospectus and Registration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1000/-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NON REFUNDABLE</w:t>
            </w:r>
          </w:p>
        </w:tc>
      </w:tr>
      <w:tr w:rsidR="00BE2648">
        <w:trPr>
          <w:trHeight w:val="269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Admission Fee</w:t>
            </w:r>
          </w:p>
        </w:tc>
        <w:tc>
          <w:tcPr>
            <w:tcW w:w="39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40,000/-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2648" w:rsidRDefault="00083BD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ONE TIME, NO PART PAYMENTS ALLOWED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br/>
              <w:t>Refund policy: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1. In case of withdrawal of new admission before    1ST December, 25% will be retained as processing a charge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       2. In case of withdrawal of new admission before 31ST Jan, 50% will be retained as processing charge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       3. No refund after 1st</w:t>
            </w:r>
            <w:r>
              <w:rPr>
                <w:color w:val="000000"/>
              </w:rPr>
              <w:t xml:space="preserve">   </w:t>
            </w:r>
          </w:p>
          <w:p w:rsidR="00BE2648" w:rsidRDefault="00083BDD">
            <w:pPr>
              <w:spacing w:after="0" w:line="240" w:lineRule="auto"/>
              <w:rPr>
                <w:color w:val="000000"/>
              </w:rPr>
            </w:pPr>
            <w:r>
              <w:t xml:space="preserve">           </w:t>
            </w:r>
            <w:r>
              <w:rPr>
                <w:color w:val="000000"/>
              </w:rPr>
              <w:t>Feb.</w:t>
            </w:r>
          </w:p>
        </w:tc>
      </w:tr>
      <w:tr w:rsidR="00BE2648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BE2648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BE2648">
        <w:trPr>
          <w:trHeight w:val="1297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BE2648">
        <w:trPr>
          <w:trHeight w:val="1694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BE2648">
        <w:trPr>
          <w:trHeight w:val="741"/>
        </w:trPr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Sibling Discount</w:t>
            </w:r>
          </w:p>
        </w:tc>
        <w:tc>
          <w:tcPr>
            <w:tcW w:w="3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20,000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sibling discount of 50% on admission fee is applicable on the  second, 25% on the third and no discount on the fourth child</w:t>
            </w:r>
          </w:p>
        </w:tc>
      </w:tr>
      <w:tr w:rsidR="00BE2648">
        <w:trPr>
          <w:trHeight w:val="264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Composite Fees  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(Quarterly)</w:t>
            </w:r>
          </w:p>
        </w:tc>
        <w:tc>
          <w:tcPr>
            <w:tcW w:w="7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E2648">
        <w:trPr>
          <w:trHeight w:val="40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E2648">
        <w:trPr>
          <w:trHeight w:val="1045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Pre-Nursery-X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27800/-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Sibling: 50% second child, 25% on third and no discount on fourth child</w:t>
            </w:r>
          </w:p>
        </w:tc>
      </w:tr>
      <w:tr w:rsidR="00BE2648">
        <w:trPr>
          <w:trHeight w:val="26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 XI and XII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29600/-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E2648">
        <w:trPr>
          <w:trHeight w:val="264"/>
        </w:trPr>
        <w:tc>
          <w:tcPr>
            <w:tcW w:w="7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Lab fee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(PCB, Comp, Fashion Studies)</w:t>
            </w:r>
          </w:p>
        </w:tc>
        <w:tc>
          <w:tcPr>
            <w:tcW w:w="3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500/-(Per Quarter per subject)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discount</w:t>
            </w:r>
          </w:p>
        </w:tc>
      </w:tr>
      <w:tr w:rsidR="00BE2648">
        <w:trPr>
          <w:trHeight w:val="688"/>
        </w:trPr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E2648">
        <w:trPr>
          <w:trHeight w:val="529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Other fee</w:t>
            </w:r>
          </w:p>
        </w:tc>
        <w:tc>
          <w:tcPr>
            <w:tcW w:w="39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2648" w:rsidRDefault="00083B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 per activities proposed in the session and on actuals </w:t>
            </w:r>
          </w:p>
        </w:tc>
      </w:tr>
      <w:tr w:rsidR="00BE2648">
        <w:trPr>
          <w:trHeight w:val="277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648" w:rsidRDefault="00083B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Transport (Optional)</w:t>
            </w: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48" w:rsidRDefault="00BE2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2648" w:rsidRDefault="00083B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 per slab subject to revision in</w:t>
            </w:r>
            <w:r>
              <w:rPr>
                <w:b/>
                <w:color w:val="000000"/>
              </w:rPr>
              <w:t xml:space="preserve"> March 2023</w:t>
            </w:r>
          </w:p>
        </w:tc>
      </w:tr>
    </w:tbl>
    <w:p w:rsidR="00BE2648" w:rsidRDefault="00BE2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158"/>
        <w:rPr>
          <w:b/>
          <w:color w:val="000000"/>
        </w:rPr>
      </w:pPr>
    </w:p>
    <w:p w:rsidR="00BE2648" w:rsidRDefault="0008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CBSE registration fee will be charged separately on actuals, as demanded by CBSE at the time of registration, and as applicable</w:t>
      </w:r>
    </w:p>
    <w:sectPr w:rsidR="00BE2648">
      <w:pgSz w:w="11906" w:h="16838"/>
      <w:pgMar w:top="1440" w:right="1440" w:bottom="144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977"/>
    <w:multiLevelType w:val="multilevel"/>
    <w:tmpl w:val="FFFFFFFF"/>
    <w:lvl w:ilvl="0">
      <w:start w:val="5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707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48"/>
    <w:rsid w:val="00083BDD"/>
    <w:rsid w:val="00B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3FC78C-C07F-DA49-9A64-ED20142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C9"/>
    <w:pPr>
      <w:ind w:left="720"/>
      <w:contextualSpacing/>
    </w:pPr>
  </w:style>
  <w:style w:type="table" w:styleId="TableGrid">
    <w:name w:val="Table Grid"/>
    <w:basedOn w:val="TableNormal"/>
    <w:uiPriority w:val="39"/>
    <w:rsid w:val="005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8KRV96M1avi8/QljWawBF9F2Q==">AMUW2mX6yt2Rl+oPhRiSSdnRISmX57ajPGWSA8nsWKbSaL3ZpdSbPwpMvRFYek6Q/i9iqWDP+csVNKSfTEKOSGAFy0x8lgJJPQEvn9o6hB/BBxeSs3lb+P6Jn1SriSbB3z8kZsxGulgk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 User</cp:lastModifiedBy>
  <cp:revision>2</cp:revision>
  <dcterms:created xsi:type="dcterms:W3CDTF">2022-12-23T11:46:00Z</dcterms:created>
  <dcterms:modified xsi:type="dcterms:W3CDTF">2022-12-23T11:46:00Z</dcterms:modified>
</cp:coreProperties>
</file>